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52" w:rsidRDefault="00381452" w:rsidP="00AC25C5">
      <w:pPr>
        <w:rPr>
          <w:rFonts w:ascii="Calibri" w:eastAsia="Calibri" w:hAnsi="Calibri" w:cs="Times New Roman"/>
        </w:rPr>
      </w:pPr>
    </w:p>
    <w:p w:rsidR="00B07992" w:rsidRPr="00B7465A" w:rsidRDefault="00B07992" w:rsidP="00381452">
      <w:pPr>
        <w:rPr>
          <w:rFonts w:ascii="Calibri" w:eastAsia="Calibri" w:hAnsi="Calibri" w:cs="Times New Roman"/>
        </w:rPr>
      </w:pPr>
    </w:p>
    <w:p w:rsidR="00B07992" w:rsidRPr="00B677F1" w:rsidRDefault="00B07992" w:rsidP="00B07992">
      <w:pPr>
        <w:shd w:val="clear" w:color="auto" w:fill="FFFFFF"/>
        <w:tabs>
          <w:tab w:val="left" w:pos="1166"/>
          <w:tab w:val="left" w:pos="2088"/>
          <w:tab w:val="left" w:pos="3315"/>
          <w:tab w:val="center" w:pos="5335"/>
          <w:tab w:val="center" w:pos="53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РОСТОВСКАЯ ОБЛАСТЬ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ЧЕРТКОВСКИЙ  РАЙОН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СОБРАНИЕ ДЕПУТАТОВ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ДОНСКОГО СЕЛЬСКОГО ПОСЕЛЕНИЯ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                       </w:t>
      </w:r>
      <w:r w:rsidR="003D5AC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="00754A50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РЕШЕНИЕ    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О внесении изменений в решение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Собрания депутатов Донского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сельского поселения от 27.12.2018 года № 76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«О бюджете Донского сельского поселения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proofErr w:type="spellStart"/>
      <w:r w:rsidRPr="00B7465A">
        <w:rPr>
          <w:rFonts w:ascii="Times New Roman CYR" w:eastAsia="Times New Roman" w:hAnsi="Times New Roman CYR" w:cs="Times New Roman CYR"/>
          <w:lang w:eastAsia="ar-SA"/>
        </w:rPr>
        <w:t>Чертковского</w:t>
      </w:r>
      <w:proofErr w:type="spellEnd"/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района на 2019 год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и на плановый период 2020 и 2021годов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Принято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Собранием депутатов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Донского сельского поселения                                      </w:t>
      </w:r>
      <w:r w:rsidR="0091193D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</w:t>
      </w:r>
      <w:r w:rsidR="00B7465A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</w:t>
      </w:r>
      <w:r w:rsid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«</w:t>
      </w:r>
      <w:r w:rsidR="00C5190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20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» </w:t>
      </w:r>
      <w:r w:rsidR="00C5190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февраля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2019 года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465A">
        <w:rPr>
          <w:rFonts w:ascii="Times New Roman" w:eastAsia="Times New Roman" w:hAnsi="Times New Roman" w:cs="Times New Roman"/>
          <w:b/>
          <w:lang w:eastAsia="ar-SA"/>
        </w:rPr>
        <w:t xml:space="preserve">          Статья 1.</w:t>
      </w:r>
    </w:p>
    <w:p w:rsidR="00B07992" w:rsidRPr="00B7465A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 xml:space="preserve">Внести в Решение Собрания депутатов Донского сельского поселения от 27.12.2018года № 76 «О бюджете Донского сельского поселения </w:t>
      </w:r>
      <w:proofErr w:type="spellStart"/>
      <w:r w:rsidRPr="00B7465A">
        <w:rPr>
          <w:rFonts w:ascii="Times New Roman" w:eastAsia="Times New Roman" w:hAnsi="Times New Roman" w:cs="Times New Roman"/>
          <w:lang w:eastAsia="ar-SA"/>
        </w:rPr>
        <w:t>Чертковского</w:t>
      </w:r>
      <w:proofErr w:type="spellEnd"/>
      <w:r w:rsidRPr="00B7465A">
        <w:rPr>
          <w:rFonts w:ascii="Times New Roman" w:eastAsia="Times New Roman" w:hAnsi="Times New Roman" w:cs="Times New Roman"/>
          <w:lang w:eastAsia="ar-SA"/>
        </w:rPr>
        <w:t xml:space="preserve"> района на 2019 год и на плановый период 2020 и 2021 годов» следующие изменения:</w:t>
      </w:r>
    </w:p>
    <w:p w:rsidR="00D508BD" w:rsidRPr="00B7465A" w:rsidRDefault="00D508BD" w:rsidP="00D508B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часть 1 статьи 1:</w:t>
      </w:r>
    </w:p>
    <w:p w:rsidR="00D508BD" w:rsidRPr="00B7465A" w:rsidRDefault="00D508BD" w:rsidP="00D508BD">
      <w:pPr>
        <w:autoSpaceDE w:val="0"/>
        <w:autoSpaceDN w:val="0"/>
        <w:adjustRightInd w:val="0"/>
        <w:ind w:left="90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а) пункт 1 цифры «6295,3» заменить цифрами «6355,6»;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 xml:space="preserve">     б) пункт 2 цифры «6295,3» заменить цифрами «6883,9»;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 xml:space="preserve">     в) пункт 3 цифры «2023,0» заменить цифрами «2083,3»;</w:t>
      </w:r>
    </w:p>
    <w:p w:rsidR="00D508BD" w:rsidRPr="00B7465A" w:rsidRDefault="00D508BD" w:rsidP="00D508B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 xml:space="preserve">     г) пункт 6 «прогнозируемый профицит бюджета поселения в сумме 0,0 рублей» заменить словами «прогнозируемый  дефицит бюджета поселен</w:t>
      </w:r>
      <w:r w:rsidR="00315873" w:rsidRPr="00B7465A">
        <w:rPr>
          <w:rFonts w:ascii="Times New Roman" w:eastAsia="Times New Roman" w:hAnsi="Times New Roman" w:cs="Times New Roman"/>
          <w:lang w:eastAsia="ar-SA"/>
        </w:rPr>
        <w:t>ия  в сумме 528,3 тыс. рублей</w:t>
      </w:r>
      <w:proofErr w:type="gramStart"/>
      <w:r w:rsidR="00315873" w:rsidRPr="00B7465A">
        <w:rPr>
          <w:rFonts w:ascii="Times New Roman" w:eastAsia="Times New Roman" w:hAnsi="Times New Roman" w:cs="Times New Roman"/>
          <w:lang w:eastAsia="ar-SA"/>
        </w:rPr>
        <w:t>.»;</w:t>
      </w:r>
      <w:r w:rsidRPr="00B7465A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End"/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508BD" w:rsidRPr="00B7465A" w:rsidRDefault="00315873" w:rsidP="00D508B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часть 2 статьи 1</w:t>
      </w:r>
      <w:r w:rsidR="00D508BD" w:rsidRPr="00B7465A">
        <w:rPr>
          <w:rFonts w:ascii="Times New Roman" w:hAnsi="Times New Roman"/>
        </w:rPr>
        <w:t xml:space="preserve">: </w:t>
      </w:r>
    </w:p>
    <w:p w:rsidR="00D508BD" w:rsidRPr="00B7465A" w:rsidRDefault="00D508BD" w:rsidP="00D508BD">
      <w:pPr>
        <w:autoSpaceDE w:val="0"/>
        <w:autoSpaceDN w:val="0"/>
        <w:adjustRightInd w:val="0"/>
        <w:ind w:left="1440"/>
        <w:jc w:val="both"/>
        <w:rPr>
          <w:rFonts w:ascii="Times New Roman" w:hAnsi="Times New Roman"/>
          <w:iCs/>
        </w:rPr>
      </w:pPr>
      <w:proofErr w:type="gramStart"/>
      <w:r w:rsidRPr="00B7465A">
        <w:rPr>
          <w:rFonts w:ascii="Times New Roman" w:hAnsi="Times New Roman"/>
        </w:rPr>
        <w:t>а)  пункт второй  изложить в следующей редакции: «</w:t>
      </w:r>
      <w:r w:rsidRPr="00B7465A">
        <w:rPr>
          <w:rFonts w:ascii="Times New Roman" w:hAnsi="Times New Roman" w:cs="Arial"/>
        </w:rPr>
        <w:t xml:space="preserve">общий объем расходов бюджета поселения в 2020 году  в сумме 3585,0 тыс. рублей, </w:t>
      </w:r>
      <w:r w:rsidRPr="00B7465A">
        <w:rPr>
          <w:rFonts w:ascii="Times New Roman" w:hAnsi="Times New Roman"/>
          <w:iCs/>
        </w:rPr>
        <w:t>в том числе условно утвержденные расходы в сумме</w:t>
      </w:r>
      <w:r w:rsidRPr="00B7465A">
        <w:rPr>
          <w:rFonts w:ascii="Times New Roman" w:hAnsi="Times New Roman" w:cs="Arial"/>
        </w:rPr>
        <w:t xml:space="preserve"> </w:t>
      </w:r>
      <w:r w:rsidRPr="00B7465A">
        <w:rPr>
          <w:rFonts w:ascii="Times New Roman" w:hAnsi="Times New Roman"/>
        </w:rPr>
        <w:t xml:space="preserve">85,0 тыс. рублей </w:t>
      </w:r>
      <w:r w:rsidRPr="00B7465A">
        <w:rPr>
          <w:rFonts w:ascii="Times New Roman" w:hAnsi="Times New Roman" w:cs="Arial"/>
        </w:rPr>
        <w:t xml:space="preserve">и в 2021 году в сумме 3480,5 тыс. рублей, </w:t>
      </w:r>
      <w:r w:rsidRPr="00B7465A">
        <w:rPr>
          <w:rFonts w:ascii="Times New Roman" w:hAnsi="Times New Roman"/>
          <w:iCs/>
        </w:rPr>
        <w:t>в том числе условно утвержденные расходы в сумме</w:t>
      </w:r>
      <w:r w:rsidRPr="00B7465A">
        <w:rPr>
          <w:rFonts w:ascii="Times New Roman" w:hAnsi="Times New Roman" w:cs="Arial"/>
        </w:rPr>
        <w:t xml:space="preserve"> 164,6</w:t>
      </w:r>
      <w:r w:rsidRPr="00B7465A">
        <w:rPr>
          <w:rFonts w:ascii="Times New Roman" w:hAnsi="Times New Roman"/>
        </w:rPr>
        <w:t xml:space="preserve"> тыс. рублей</w:t>
      </w:r>
      <w:r w:rsidRPr="00B7465A">
        <w:rPr>
          <w:rFonts w:ascii="Times New Roman" w:hAnsi="Times New Roman" w:cs="Arial"/>
        </w:rPr>
        <w:t xml:space="preserve"> »; </w:t>
      </w:r>
      <w:r w:rsidRPr="00B7465A">
        <w:rPr>
          <w:rFonts w:ascii="Times New Roman" w:hAnsi="Times New Roman"/>
        </w:rPr>
        <w:t xml:space="preserve"> </w:t>
      </w:r>
      <w:proofErr w:type="gramEnd"/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508BD" w:rsidRPr="00B7465A" w:rsidRDefault="00D508BD" w:rsidP="00D508B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часть 2 статьи 1,  пункт четвертый изложить в редакции:</w:t>
      </w:r>
    </w:p>
    <w:p w:rsidR="00D508BD" w:rsidRPr="00B7465A" w:rsidRDefault="00D508BD" w:rsidP="00D508BD">
      <w:pPr>
        <w:autoSpaceDE w:val="0"/>
        <w:autoSpaceDN w:val="0"/>
        <w:adjustRightInd w:val="0"/>
        <w:ind w:left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«4. верхний предел муниципального внутреннего долга, в том числе верхний предел долга по муниципальным гарантиям Донского сельского поселения утвердить на 1 января 2020 года, на 1 января 2021 года и на 1 января 2022 года</w:t>
      </w:r>
      <w:proofErr w:type="gramStart"/>
      <w:r w:rsidRPr="00B7465A">
        <w:rPr>
          <w:rFonts w:ascii="Times New Roman" w:hAnsi="Times New Roman"/>
        </w:rPr>
        <w:t>.»</w:t>
      </w:r>
      <w:r w:rsidR="00315873" w:rsidRPr="00B7465A">
        <w:rPr>
          <w:rFonts w:ascii="Times New Roman" w:hAnsi="Times New Roman"/>
        </w:rPr>
        <w:t>;</w:t>
      </w:r>
      <w:proofErr w:type="gramEnd"/>
    </w:p>
    <w:p w:rsidR="00D508BD" w:rsidRPr="00B7465A" w:rsidRDefault="00D508BD" w:rsidP="00D508BD">
      <w:pPr>
        <w:autoSpaceDE w:val="0"/>
        <w:autoSpaceDN w:val="0"/>
        <w:adjustRightInd w:val="0"/>
        <w:ind w:left="900"/>
        <w:jc w:val="both"/>
        <w:rPr>
          <w:rFonts w:ascii="Times New Roman" w:hAnsi="Times New Roman"/>
        </w:rPr>
      </w:pP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4) часть 1 статьи 3 дополнить пунктом  4 следующего содержания: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«4. Утвердить объем бюджетных ассигнований дорожного фонда Донского сельского поселения на 2019 год в сумме 103,1 тыс. рублей и на плановый период 2020 и 2021 годов в сумме 103,1 тыс. рублей и 103,1 тыс. рублей соответственно»;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lastRenderedPageBreak/>
        <w:t>5) текстовую часть решения дополнить статьей 5, следующего содержания: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</w:rPr>
      </w:pPr>
      <w:r w:rsidRPr="00B7465A">
        <w:rPr>
          <w:rFonts w:ascii="Times New Roman" w:hAnsi="Times New Roman"/>
          <w:b/>
        </w:rPr>
        <w:t xml:space="preserve">    «Статья 5.</w:t>
      </w:r>
      <w:r w:rsidRPr="00B7465A">
        <w:rPr>
          <w:rFonts w:ascii="Times New Roman" w:hAnsi="Times New Roman"/>
        </w:rPr>
        <w:t xml:space="preserve"> </w:t>
      </w:r>
      <w:r w:rsidRPr="00B7465A">
        <w:rPr>
          <w:rFonts w:ascii="Times New Roman" w:hAnsi="Times New Roman"/>
          <w:b/>
        </w:rPr>
        <w:t>Особенности использования бюджетных ассигнований на обеспечение деятельности муниципального органа  Донского сельского поселения и на обеспечение   деятельности муниципальных бюджетных учреждений   Донского сельского поселения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 xml:space="preserve">       Установить, что размеры окладов денежного содержания по должностям муниципальной  службы Донского сельского поселения, должностных окладов технического персонала и ставок заработной платы обслуживающего персонала муниципального органа Донского сельского поселения индексируются с 1 января 2019 года на 4,3 процента.</w:t>
      </w:r>
    </w:p>
    <w:p w:rsidR="00D508BD" w:rsidRPr="00B7465A" w:rsidRDefault="00D508BD" w:rsidP="00D508B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B7465A">
        <w:rPr>
          <w:rFonts w:ascii="Times New Roman" w:hAnsi="Times New Roman"/>
        </w:rPr>
        <w:t>Установить, что размеры должностных окладов руководителей, специалистов и служащих, ставок заработной платы рабочих муниципального учреждения Донского сельского поселения индексируются с 1 октября 2019 года на 4,3 процента</w:t>
      </w:r>
      <w:proofErr w:type="gramStart"/>
      <w:r w:rsidRPr="00B7465A">
        <w:rPr>
          <w:rFonts w:ascii="Times New Roman" w:hAnsi="Times New Roman"/>
        </w:rPr>
        <w:t>.».</w:t>
      </w:r>
      <w:proofErr w:type="gramEnd"/>
    </w:p>
    <w:p w:rsidR="00D508BD" w:rsidRPr="00B7465A" w:rsidRDefault="00D508BD" w:rsidP="00D508B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B07992" w:rsidRPr="00B7465A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 xml:space="preserve">       6) приложение 1 изложить в следующей редакции:</w:t>
      </w: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D5ACC" w:rsidRPr="00754A50" w:rsidRDefault="003D5ACC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before="130"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Приложение 1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p w:rsidR="00B07992" w:rsidRPr="00754A50" w:rsidRDefault="00754A50" w:rsidP="004213D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</w:t>
      </w:r>
      <w:r w:rsidR="00B07992" w:rsidRPr="00754A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Объем поступления доходов бюджета поселения на 2019 год и на плановый период 2020 и 2021 годов </w:t>
      </w:r>
    </w:p>
    <w:tbl>
      <w:tblPr>
        <w:tblStyle w:val="a6"/>
        <w:tblpPr w:leftFromText="180" w:rightFromText="180" w:vertAnchor="text" w:horzAnchor="margin" w:tblpXSpec="center" w:tblpY="155"/>
        <w:tblW w:w="12015" w:type="dxa"/>
        <w:tblLayout w:type="fixed"/>
        <w:tblLook w:val="04A0" w:firstRow="1" w:lastRow="0" w:firstColumn="1" w:lastColumn="0" w:noHBand="0" w:noVBand="1"/>
      </w:tblPr>
      <w:tblGrid>
        <w:gridCol w:w="3794"/>
        <w:gridCol w:w="4535"/>
        <w:gridCol w:w="1134"/>
        <w:gridCol w:w="1276"/>
        <w:gridCol w:w="1276"/>
      </w:tblGrid>
      <w:tr w:rsidR="00B07992" w:rsidRPr="00754A50" w:rsidTr="004213DA"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Код</w:t>
            </w:r>
          </w:p>
          <w:p w:rsidR="00B07992" w:rsidRPr="00754A50" w:rsidRDefault="00B07992" w:rsidP="004213DA">
            <w:pPr>
              <w:suppressAutoHyphens/>
              <w:ind w:left="709" w:hanging="7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Наименование</w:t>
            </w:r>
          </w:p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статьи доходов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B07992" w:rsidRPr="00754A50" w:rsidTr="004213DA">
        <w:trPr>
          <w:trHeight w:val="221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ind w:right="15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tabs>
                <w:tab w:val="left" w:pos="2127"/>
              </w:tabs>
              <w:suppressAutoHyphens/>
              <w:ind w:left="1418" w:hanging="1418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ind w:left="359" w:hanging="359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 xml:space="preserve">Налоговые и неналоговые доходы 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2083,3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2049,6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2077,3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 xml:space="preserve">Налоги на прибыль, доходы 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185,3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4213DA" w:rsidP="004213DA">
            <w:pPr>
              <w:suppressAutoHyphens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              </w:t>
            </w:r>
            <w:r w:rsidR="00B07992"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ar-SA"/>
              </w:rPr>
              <w:t xml:space="preserve">1 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и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vertAlign w:val="superscript"/>
                <w:lang w:eastAsia="ar-SA"/>
              </w:rPr>
              <w:t xml:space="preserve">  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228 Налогового кодекса Российской Федерации 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1 05 00000 00 0000 000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Налоги на совокупный доход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157,4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1 05 03000 01 0000 110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1 05 03010 01 0000 110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B07992" w:rsidRPr="00754A50" w:rsidTr="004213DA">
        <w:trPr>
          <w:trHeight w:hRule="exact" w:val="340"/>
        </w:trPr>
        <w:tc>
          <w:tcPr>
            <w:tcW w:w="3794" w:type="dxa"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1 06 00000 00 0000 000</w:t>
            </w: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Налоги на имущество</w:t>
            </w:r>
          </w:p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1489,8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1494,7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1499,8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23,4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28,5</w:t>
            </w:r>
          </w:p>
        </w:tc>
      </w:tr>
      <w:tr w:rsidR="00B07992" w:rsidRPr="00754A50" w:rsidTr="004213DA">
        <w:trPr>
          <w:trHeight w:val="68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23,4</w:t>
            </w: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28,5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1471,3</w:t>
            </w:r>
          </w:p>
        </w:tc>
      </w:tr>
      <w:tr w:rsidR="00B07992" w:rsidRPr="00754A50" w:rsidTr="004213DA">
        <w:trPr>
          <w:trHeight w:val="373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1 06 06030 00 0000 000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B07992" w:rsidRPr="00754A50" w:rsidTr="004213DA">
        <w:trPr>
          <w:trHeight w:val="421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B07992" w:rsidRPr="00754A50" w:rsidTr="004213DA">
        <w:trPr>
          <w:trHeight w:val="329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1 06 06040 00 0000 000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Земельный налог с физических лиц, обладающих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земельным участком, расположенным в границах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1415,3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1415,3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1415,6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lastRenderedPageBreak/>
              <w:t>1 08 00000 00 0000 000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27,2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1 08 04000 01 0000 110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1 08 04020 01 0000 110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1 11 00000 00 0000 000</w:t>
            </w: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182,1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Доходы, получаемые 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43,0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1 13 02990 00 0000 000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1 13 02995 10 0000 000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1 16 00000 00 0000 000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6,0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1 16 90000 00 0000 140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6,0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1 16 90050 10 0000 140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6,0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4272,3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1403,2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4272,3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1403,2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9D6A9D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 xml:space="preserve">2 02 </w:t>
            </w:r>
            <w:r w:rsidR="00DA2941"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10</w:t>
            </w:r>
            <w:r w:rsidR="00B07992"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000 00 0000 150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1213,3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2 02 15001 00 0000 150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2 02 15001 10 0000 150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2 02 35000 00 0000 150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83,5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83,9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86,5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2 02 35118</w:t>
            </w:r>
            <w:r w:rsidR="009D6A9D"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83,3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комиссариаты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83,3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lastRenderedPageBreak/>
              <w:t>2 02 30024 00 0000 150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825AA4" w:rsidP="00825AA4">
            <w:pPr>
              <w:suppressAutoHyphens/>
              <w:ind w:left="567" w:hanging="283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bookmarkStart w:id="0" w:name="_GoBack"/>
            <w:bookmarkEnd w:id="0"/>
            <w:r w:rsidR="00B07992"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2 02 30024 10 0000 150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9D6A9D" w:rsidP="004213DA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2 02 40</w:t>
            </w:r>
            <w:r w:rsidR="00B07992"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000 00 0000 150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103,4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hideMark/>
          </w:tcPr>
          <w:p w:rsidR="00B07992" w:rsidRPr="00754A50" w:rsidRDefault="00B07992" w:rsidP="003832B5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</w:t>
            </w:r>
            <w:r w:rsidR="003832B5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6" w:type="dxa"/>
            <w:hideMark/>
          </w:tcPr>
          <w:p w:rsidR="00B07992" w:rsidRPr="00754A50" w:rsidRDefault="00B07992" w:rsidP="003832B5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</w:t>
            </w:r>
            <w:r w:rsidR="003832B5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103,4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  <w:hideMark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202 49999 00 0000 150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</w:tcPr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07992" w:rsidRPr="00754A50" w:rsidRDefault="00B07992" w:rsidP="004213D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202 49999 10 0000 150</w:t>
            </w: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hideMark/>
          </w:tcPr>
          <w:p w:rsidR="00B07992" w:rsidRPr="00754A50" w:rsidRDefault="003832B5" w:rsidP="004213DA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0"/>
        </w:trPr>
        <w:tc>
          <w:tcPr>
            <w:tcW w:w="3794" w:type="dxa"/>
          </w:tcPr>
          <w:p w:rsidR="00B07992" w:rsidRPr="00754A50" w:rsidRDefault="00B07992" w:rsidP="004213DA">
            <w:pPr>
              <w:suppressAutoHyphens/>
              <w:snapToGrid w:val="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hideMark/>
          </w:tcPr>
          <w:p w:rsidR="00B07992" w:rsidRPr="00754A50" w:rsidRDefault="00B07992" w:rsidP="004213DA">
            <w:p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Всего доходов:</w:t>
            </w:r>
          </w:p>
        </w:tc>
        <w:tc>
          <w:tcPr>
            <w:tcW w:w="1134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hideMark/>
          </w:tcPr>
          <w:p w:rsidR="00B07992" w:rsidRPr="00754A50" w:rsidRDefault="00B07992" w:rsidP="004213DA">
            <w:pPr>
              <w:suppressAutoHyphens/>
              <w:jc w:val="right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ar-SA"/>
              </w:rPr>
              <w:t>3480,5</w:t>
            </w:r>
          </w:p>
        </w:tc>
      </w:tr>
    </w:tbl>
    <w:p w:rsidR="00B07992" w:rsidRPr="00754A50" w:rsidRDefault="00B07992" w:rsidP="00B07992">
      <w:pPr>
        <w:tabs>
          <w:tab w:val="left" w:pos="4680"/>
          <w:tab w:val="right" w:pos="1077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                                                          </w:t>
      </w:r>
      <w:r w:rsidR="004213D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</w:t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(тыс. рублей)</w:t>
      </w: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 изложить в следующей редакции:</w:t>
      </w:r>
    </w:p>
    <w:p w:rsidR="00B07992" w:rsidRPr="00754A50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B07992" w:rsidRPr="00734EA5" w:rsidRDefault="003D5ACC" w:rsidP="00B07992">
      <w:pPr>
        <w:suppressAutoHyphens/>
        <w:spacing w:before="280" w:after="28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="00B07992"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Источники финансирования дефицита бюджета поселения на 2019 год</w:t>
      </w:r>
      <w:r w:rsidR="00B07992" w:rsidRPr="00734EA5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="00B07992"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и на плановый период 2020 и 2021 годов</w:t>
      </w:r>
    </w:p>
    <w:tbl>
      <w:tblPr>
        <w:tblpPr w:leftFromText="180" w:rightFromText="180" w:vertAnchor="text" w:horzAnchor="page" w:tblpX="755" w:tblpY="2"/>
        <w:tblW w:w="10950" w:type="dxa"/>
        <w:tblLayout w:type="fixed"/>
        <w:tblLook w:val="04A0" w:firstRow="1" w:lastRow="0" w:firstColumn="1" w:lastColumn="0" w:noHBand="0" w:noVBand="1"/>
      </w:tblPr>
      <w:tblGrid>
        <w:gridCol w:w="3652"/>
        <w:gridCol w:w="3754"/>
        <w:gridCol w:w="1134"/>
        <w:gridCol w:w="1134"/>
        <w:gridCol w:w="1276"/>
      </w:tblGrid>
      <w:tr w:rsidR="00B07992" w:rsidRPr="00754A50" w:rsidTr="004213D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Код</w:t>
            </w:r>
          </w:p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B07992" w:rsidRPr="00754A50" w:rsidTr="004213D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01 00 00 00 00 0000 000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01 03 01 00 00 0000 700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01 03 01 00 10 0000 710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01 05 00 00 00 0000 000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42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2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71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01 05  02 01 10 0000 510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4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5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98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9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01 05 02 01 10 0000 610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</w:tbl>
    <w:p w:rsidR="00B07992" w:rsidRPr="00754A50" w:rsidRDefault="00B07992" w:rsidP="00B07992">
      <w:pPr>
        <w:tabs>
          <w:tab w:val="left" w:pos="3960"/>
          <w:tab w:val="left" w:pos="8196"/>
          <w:tab w:val="right" w:pos="10771"/>
        </w:tabs>
        <w:suppressAutoHyphens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6C7F3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</w:t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(тыс. рублей)</w:t>
      </w: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77590" w:rsidRPr="00754A50" w:rsidRDefault="00B77590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8) приложение 5 изложить в следующей редакции:</w:t>
      </w:r>
    </w:p>
    <w:p w:rsidR="00B77590" w:rsidRPr="00754A50" w:rsidRDefault="00B77590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5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381452">
      <w:pPr>
        <w:rPr>
          <w:rFonts w:ascii="Calibri" w:eastAsia="Calibri" w:hAnsi="Calibri" w:cs="Times New Roman"/>
          <w:sz w:val="20"/>
          <w:szCs w:val="20"/>
        </w:rPr>
      </w:pPr>
    </w:p>
    <w:p w:rsidR="006F4206" w:rsidRPr="00734EA5" w:rsidRDefault="006F4206" w:rsidP="006F4206">
      <w:pPr>
        <w:jc w:val="center"/>
        <w:rPr>
          <w:b/>
        </w:rPr>
      </w:pPr>
      <w:r w:rsidRPr="00734EA5">
        <w:rPr>
          <w:b/>
        </w:rPr>
        <w:t>Распределение бюджетных ассигнований по разделам, подразделам,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p w:rsidR="006F4206" w:rsidRPr="00754A50" w:rsidRDefault="004213DA" w:rsidP="00381452">
      <w:pPr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C7F38">
        <w:rPr>
          <w:rFonts w:ascii="Calibri" w:eastAsia="Calibri" w:hAnsi="Calibri" w:cs="Times New Roman"/>
          <w:sz w:val="20"/>
          <w:szCs w:val="20"/>
        </w:rPr>
        <w:t xml:space="preserve">                        тыс. рублей</w:t>
      </w:r>
    </w:p>
    <w:tbl>
      <w:tblPr>
        <w:tblW w:w="10773" w:type="dxa"/>
        <w:tblInd w:w="392" w:type="dxa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701"/>
        <w:gridCol w:w="708"/>
        <w:gridCol w:w="1134"/>
        <w:gridCol w:w="1276"/>
        <w:gridCol w:w="1134"/>
      </w:tblGrid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B405DF" w:rsidP="007800B8">
            <w:pPr>
              <w:spacing w:after="0" w:line="240" w:lineRule="auto"/>
              <w:ind w:left="-28" w:firstLine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tabs>
                <w:tab w:val="left" w:pos="3294"/>
              </w:tabs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2 584,8</w:t>
            </w:r>
          </w:p>
        </w:tc>
      </w:tr>
      <w:tr w:rsidR="007800B8" w:rsidRPr="00754A50" w:rsidTr="00734EA5">
        <w:trPr>
          <w:trHeight w:val="135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4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6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2 294,7</w:t>
            </w:r>
          </w:p>
        </w:tc>
      </w:tr>
      <w:tr w:rsidR="007800B8" w:rsidRPr="00754A50" w:rsidTr="00734EA5">
        <w:trPr>
          <w:trHeight w:val="466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7800B8" w:rsidRPr="00754A50" w:rsidTr="00734EA5">
        <w:trPr>
          <w:trHeight w:val="48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7800B8" w:rsidRPr="00754A50" w:rsidTr="00734EA5">
        <w:trPr>
          <w:trHeight w:val="41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800B8" w:rsidRPr="00754A50" w:rsidTr="00734EA5">
        <w:trPr>
          <w:trHeight w:val="49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20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</w:t>
            </w:r>
            <w:r w:rsidR="002079BA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171,6</w:t>
            </w:r>
          </w:p>
        </w:tc>
      </w:tr>
      <w:tr w:rsidR="007800B8" w:rsidRPr="00754A50" w:rsidTr="00734EA5">
        <w:trPr>
          <w:trHeight w:val="356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C5C8A" w:rsidP="00C5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color w:val="000000" w:themeColor="text1"/>
                <w:sz w:val="20"/>
                <w:szCs w:val="20"/>
              </w:rPr>
              <w:t xml:space="preserve">Мероприятия на уплату членских взносов в Совет муниципальных образований Ростовской области в рамках </w:t>
            </w:r>
            <w:r w:rsidR="00C5190C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7800B8" w:rsidRPr="00754A50" w:rsidTr="00734EA5">
        <w:trPr>
          <w:trHeight w:val="167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31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3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259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29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96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9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25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4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9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1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4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20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285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437B6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3D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C6E13" w:rsidRDefault="00CC6E13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Pr="00754A50" w:rsidRDefault="00734EA5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34E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9)приложение 6 изложить в следующей редакции:  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Default="00734EA5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6</w:t>
      </w:r>
    </w:p>
    <w:p w:rsidR="00CC6E13" w:rsidRPr="00754A50" w:rsidRDefault="00CC6E13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к решению Собрания депутатов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734EA5">
      <w:pPr>
        <w:jc w:val="right"/>
        <w:rPr>
          <w:rFonts w:ascii="Calibri" w:eastAsia="Calibri" w:hAnsi="Calibri" w:cs="Times New Roman"/>
          <w:sz w:val="20"/>
          <w:szCs w:val="20"/>
        </w:rPr>
      </w:pPr>
    </w:p>
    <w:p w:rsidR="00CC6E13" w:rsidRPr="00754A50" w:rsidRDefault="00CC6E13" w:rsidP="00381452">
      <w:pPr>
        <w:rPr>
          <w:rFonts w:ascii="Calibri" w:eastAsia="Calibri" w:hAnsi="Calibri" w:cs="Times New Roman"/>
          <w:sz w:val="20"/>
          <w:szCs w:val="20"/>
        </w:rPr>
      </w:pPr>
    </w:p>
    <w:p w:rsidR="00381452" w:rsidRPr="00754A50" w:rsidRDefault="00381452" w:rsidP="00381452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A8190B" w:rsidRPr="00754A50" w:rsidRDefault="00A8190B" w:rsidP="00A8190B">
      <w:pPr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754A50">
        <w:rPr>
          <w:rFonts w:ascii="Calibri" w:eastAsia="Calibri" w:hAnsi="Calibri" w:cs="Times New Roman"/>
          <w:b/>
          <w:sz w:val="20"/>
          <w:szCs w:val="20"/>
        </w:rPr>
        <w:t>Ведомственная структура расходов бюджета Донского сельского поселения на 2019 и на плановый период 2020 и 2021 годов</w:t>
      </w:r>
    </w:p>
    <w:tbl>
      <w:tblPr>
        <w:tblW w:w="11071" w:type="dxa"/>
        <w:tblInd w:w="93" w:type="dxa"/>
        <w:tblLook w:val="04A0" w:firstRow="1" w:lastRow="0" w:firstColumn="1" w:lastColumn="0" w:noHBand="0" w:noVBand="1"/>
      </w:tblPr>
      <w:tblGrid>
        <w:gridCol w:w="4268"/>
        <w:gridCol w:w="850"/>
        <w:gridCol w:w="425"/>
        <w:gridCol w:w="568"/>
        <w:gridCol w:w="1417"/>
        <w:gridCol w:w="709"/>
        <w:gridCol w:w="850"/>
        <w:gridCol w:w="1134"/>
        <w:gridCol w:w="850"/>
      </w:tblGrid>
      <w:tr w:rsidR="00A8190B" w:rsidRPr="00754A50" w:rsidTr="00734EA5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A8190B" w:rsidRPr="00754A50" w:rsidTr="00734EA5">
        <w:trPr>
          <w:trHeight w:val="30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734EA5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13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"ДОНСКОЕ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3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A8190B" w:rsidRPr="00754A50" w:rsidTr="00734EA5">
        <w:trPr>
          <w:trHeight w:val="3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A8190B" w:rsidRPr="00754A50" w:rsidTr="00734EA5">
        <w:trPr>
          <w:trHeight w:val="32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8190B" w:rsidRPr="00754A50" w:rsidTr="00734EA5">
        <w:trPr>
          <w:trHeight w:val="36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мным мероприятиям в рамках непро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A8190B" w:rsidRPr="00754A50" w:rsidTr="00734EA5">
        <w:trPr>
          <w:trHeight w:val="2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A8190B" w:rsidRPr="00754A50" w:rsidTr="00734EA5">
        <w:trPr>
          <w:trHeight w:val="23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8190B" w:rsidRPr="00754A50" w:rsidTr="00734EA5">
        <w:trPr>
          <w:trHeight w:val="10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C5190C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8190B" w:rsidRPr="00754A50" w:rsidTr="00734EA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</w:t>
            </w:r>
            <w:r w:rsidR="00C5190C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A8190B" w:rsidRPr="00754A50" w:rsidTr="00734EA5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A8190B" w:rsidRPr="00754A50" w:rsidTr="00734EA5">
        <w:trPr>
          <w:trHeight w:val="25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2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A8190B" w:rsidRPr="00754A50" w:rsidTr="00734EA5">
        <w:trPr>
          <w:trHeight w:val="28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B74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</w:t>
            </w:r>
            <w:r w:rsidR="00B74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8190B" w:rsidRPr="00754A50" w:rsidTr="00B7465A">
        <w:trPr>
          <w:trHeight w:val="33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4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печение качественным жилищн</w:t>
            </w:r>
            <w:proofErr w:type="gramStart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A8190B" w:rsidRPr="00754A50" w:rsidTr="00B7465A">
        <w:trPr>
          <w:trHeight w:val="3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5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A8190B" w:rsidRPr="00754A50" w:rsidTr="00734EA5">
        <w:trPr>
          <w:trHeight w:val="200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повышение заработной платы работникам муниципальных учреждений в рамках подпрограммы 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выполнения муниципального задания муниципальным бюджетным учреждением культуры" муниципальной программы Донского сельского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</w:t>
            </w:r>
            <w:r w:rsidR="00B7465A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выполнения муниципального задания муниципальным бюджетным учреждением культуры" муниципальной программы Донского 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A8190B" w:rsidRPr="00754A50" w:rsidTr="00B7465A">
        <w:trPr>
          <w:trHeight w:val="2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761A3" w:rsidRPr="00754A50" w:rsidRDefault="005761A3" w:rsidP="005761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10) приложение 7 изложить в следующей редакции: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7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47C1B" w:rsidRPr="00754A50" w:rsidRDefault="005F5E3B" w:rsidP="005F5E3B">
      <w:pPr>
        <w:jc w:val="center"/>
        <w:rPr>
          <w:b/>
          <w:sz w:val="20"/>
          <w:szCs w:val="20"/>
        </w:rPr>
      </w:pPr>
      <w:r w:rsidRPr="00754A50">
        <w:rPr>
          <w:b/>
          <w:sz w:val="20"/>
          <w:szCs w:val="20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709"/>
        <w:gridCol w:w="709"/>
        <w:gridCol w:w="567"/>
        <w:gridCol w:w="1134"/>
        <w:gridCol w:w="1276"/>
        <w:gridCol w:w="1134"/>
      </w:tblGrid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B7465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0C5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"Уличное освещение Донского сельского поселения" муниципальной программы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9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транспортной инфраструктуры" муниципальной программы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"Создание, содержание и организация деятельности аварийно-спасательных формирований" муниципальной программы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31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 имуществом Донского сельского поселения 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369,9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677F1" w:rsidRPr="00754A50" w:rsidTr="00B7465A">
        <w:trPr>
          <w:trHeight w:val="36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033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</w:tbl>
    <w:p w:rsidR="00817DA9" w:rsidRPr="00754A50" w:rsidRDefault="00817DA9">
      <w:pPr>
        <w:rPr>
          <w:sz w:val="20"/>
          <w:szCs w:val="20"/>
        </w:rPr>
      </w:pPr>
    </w:p>
    <w:p w:rsidR="00696561" w:rsidRPr="00754A50" w:rsidRDefault="00696561">
      <w:pPr>
        <w:rPr>
          <w:rFonts w:ascii="Times New Roman" w:hAnsi="Times New Roman" w:cs="Times New Roman"/>
          <w:b/>
          <w:sz w:val="20"/>
          <w:szCs w:val="20"/>
        </w:rPr>
      </w:pPr>
    </w:p>
    <w:p w:rsidR="006B0ADB" w:rsidRPr="00B7465A" w:rsidRDefault="006B0ADB">
      <w:pPr>
        <w:rPr>
          <w:noProof/>
          <w:sz w:val="24"/>
          <w:szCs w:val="24"/>
          <w:lang w:eastAsia="ru-RU"/>
        </w:rPr>
      </w:pPr>
    </w:p>
    <w:p w:rsidR="008171A0" w:rsidRPr="00B7465A" w:rsidRDefault="008171A0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Статья 2.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proofErr w:type="gramStart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>Контроль за</w:t>
      </w:r>
      <w:proofErr w:type="gramEnd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исполнением данного решения возложить на постоянную    комиссию по местному самоуправлению и охране общественного порядка,  по бюджету, налогам и собственности.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         Статья 3.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Решение вступает в силу с момента его обнародования. </w:t>
      </w:r>
    </w:p>
    <w:p w:rsidR="008171A0" w:rsidRPr="00B7465A" w:rsidRDefault="008171A0" w:rsidP="008171A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Председатель собрания депутатов –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глава Донского сельского поселения                                      </w:t>
      </w:r>
      <w:r w:rsid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А.А.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Свистунов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х. </w:t>
      </w:r>
      <w:proofErr w:type="spellStart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Артамошкин</w:t>
      </w:r>
      <w:proofErr w:type="spellEnd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8171A0" w:rsidRPr="00B7465A" w:rsidRDefault="00033EBA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20 февраля </w:t>
      </w:r>
      <w:r w:rsidR="008171A0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2019 года</w:t>
      </w:r>
    </w:p>
    <w:p w:rsidR="008171A0" w:rsidRPr="00B7465A" w:rsidRDefault="008171A0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№ </w:t>
      </w:r>
      <w:r w:rsidR="00033EBA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79</w:t>
      </w: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8171A0" w:rsidRPr="00B7465A" w:rsidRDefault="008171A0" w:rsidP="008171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646D" w:rsidRPr="00B7465A" w:rsidRDefault="0082646D">
      <w:pPr>
        <w:rPr>
          <w:rFonts w:ascii="Times New Roman" w:hAnsi="Times New Roman" w:cs="Times New Roman"/>
          <w:b/>
          <w:sz w:val="24"/>
          <w:szCs w:val="24"/>
        </w:rPr>
      </w:pPr>
    </w:p>
    <w:p w:rsidR="006B0ADB" w:rsidRPr="00754A50" w:rsidRDefault="006B0ADB">
      <w:pPr>
        <w:rPr>
          <w:rFonts w:ascii="Times New Roman" w:hAnsi="Times New Roman" w:cs="Times New Roman"/>
          <w:b/>
          <w:sz w:val="20"/>
          <w:szCs w:val="20"/>
        </w:rPr>
      </w:pPr>
    </w:p>
    <w:sectPr w:rsidR="006B0ADB" w:rsidRPr="00754A50" w:rsidSect="00B7465A">
      <w:pgSz w:w="11906" w:h="16838" w:code="9"/>
      <w:pgMar w:top="244" w:right="707" w:bottom="22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6314"/>
    <w:multiLevelType w:val="hybridMultilevel"/>
    <w:tmpl w:val="5FC20B60"/>
    <w:lvl w:ilvl="0" w:tplc="41F6D628">
      <w:start w:val="7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9746EE"/>
    <w:multiLevelType w:val="hybridMultilevel"/>
    <w:tmpl w:val="5E043826"/>
    <w:lvl w:ilvl="0" w:tplc="3258DB7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14"/>
    <w:rsid w:val="00033EBA"/>
    <w:rsid w:val="00135F21"/>
    <w:rsid w:val="00147BE5"/>
    <w:rsid w:val="002079BA"/>
    <w:rsid w:val="00302837"/>
    <w:rsid w:val="00315873"/>
    <w:rsid w:val="00381452"/>
    <w:rsid w:val="003832B5"/>
    <w:rsid w:val="003D5ACC"/>
    <w:rsid w:val="003E035D"/>
    <w:rsid w:val="0040600F"/>
    <w:rsid w:val="004144DC"/>
    <w:rsid w:val="004213DA"/>
    <w:rsid w:val="00532C0F"/>
    <w:rsid w:val="00547C1B"/>
    <w:rsid w:val="005761A3"/>
    <w:rsid w:val="005F5E3B"/>
    <w:rsid w:val="0062134D"/>
    <w:rsid w:val="006437B6"/>
    <w:rsid w:val="00684777"/>
    <w:rsid w:val="00696561"/>
    <w:rsid w:val="006B0ADB"/>
    <w:rsid w:val="006B2D6B"/>
    <w:rsid w:val="006C5C8A"/>
    <w:rsid w:val="006C7F38"/>
    <w:rsid w:val="006F4206"/>
    <w:rsid w:val="00734EA5"/>
    <w:rsid w:val="00754A50"/>
    <w:rsid w:val="007800B8"/>
    <w:rsid w:val="008171A0"/>
    <w:rsid w:val="00817DA9"/>
    <w:rsid w:val="00825AA4"/>
    <w:rsid w:val="0082646D"/>
    <w:rsid w:val="008303DE"/>
    <w:rsid w:val="00830A9D"/>
    <w:rsid w:val="008506CD"/>
    <w:rsid w:val="0091193D"/>
    <w:rsid w:val="00916A19"/>
    <w:rsid w:val="009A5604"/>
    <w:rsid w:val="009D5010"/>
    <w:rsid w:val="009D6A9D"/>
    <w:rsid w:val="009E50E2"/>
    <w:rsid w:val="00A8190B"/>
    <w:rsid w:val="00AC25C5"/>
    <w:rsid w:val="00AF5614"/>
    <w:rsid w:val="00B05E1C"/>
    <w:rsid w:val="00B07992"/>
    <w:rsid w:val="00B32C22"/>
    <w:rsid w:val="00B405DF"/>
    <w:rsid w:val="00B677F1"/>
    <w:rsid w:val="00B7465A"/>
    <w:rsid w:val="00B77590"/>
    <w:rsid w:val="00BE63EA"/>
    <w:rsid w:val="00C12E4F"/>
    <w:rsid w:val="00C5190C"/>
    <w:rsid w:val="00CC6E13"/>
    <w:rsid w:val="00CE02D2"/>
    <w:rsid w:val="00D508BD"/>
    <w:rsid w:val="00DA2941"/>
    <w:rsid w:val="00DB1F84"/>
    <w:rsid w:val="00F1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882EA-E20F-414E-AC58-8AC3995C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7380</Words>
  <Characters>42067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Parinova</dc:creator>
  <cp:lastModifiedBy>Экономист</cp:lastModifiedBy>
  <cp:revision>8</cp:revision>
  <cp:lastPrinted>2019-02-27T11:23:00Z</cp:lastPrinted>
  <dcterms:created xsi:type="dcterms:W3CDTF">2019-02-27T12:20:00Z</dcterms:created>
  <dcterms:modified xsi:type="dcterms:W3CDTF">2019-03-12T12:26:00Z</dcterms:modified>
</cp:coreProperties>
</file>